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rPr>
          <w:b w:val="0"/>
          <w:sz w:val="48"/>
          <w:szCs w:val="48"/>
        </w:rPr>
      </w:pPr>
      <w:bookmarkStart w:colFirst="0" w:colLast="0" w:name="_heading=h.c6km41az8hhy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48"/>
          <w:szCs w:val="48"/>
          <w:u w:val="single"/>
          <w:rtl w:val="0"/>
        </w:rPr>
        <w:t xml:space="preserve">MAMI DE DIOS</w:t>
      </w:r>
      <w:r w:rsidDel="00000000" w:rsidR="00000000" w:rsidRPr="00000000">
        <w:rPr>
          <w:b w:val="0"/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de Dios,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perdón, ten compasión.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corazón tan pobre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deseo ofrecerte.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de Dios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ampárame, protégeme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manto ahora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en la hora de la muerte. </w:t>
      </w:r>
    </w:p>
    <w:p w:rsidR="00000000" w:rsidDel="00000000" w:rsidP="00000000" w:rsidRDefault="00000000" w:rsidRPr="00000000" w14:paraId="0000000B">
      <w:pPr>
        <w:pStyle w:val="Subtitle"/>
        <w:rPr>
          <w:sz w:val="22"/>
          <w:szCs w:val="22"/>
        </w:rPr>
      </w:pPr>
      <w:bookmarkStart w:colFirst="0" w:colLast="0" w:name="_heading=h.mwzwcpdvcb1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Mami anhelo en este suelo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amarte tanto, darte mi canto,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sólo invocarte, nunca herirte.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Por mi pecado tu Hijo amado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padeció tanto, Mami tu llanto,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acompañarte, en Cruz seguirte.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Mami querida mi pobre vida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 ti entrego, sólo espero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salvar un día el alma mía.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secCqup6XZ3qmKALz/j54nyGtw==">CgMxLjAyDmguYzZrbTQxYXo4aGh5Mg5oLm13endjcGR2Y2IxZzgAciExMkN2U1FYVnpKVUJVVVFodmNjenpZc1BJZGx3bjNYV2Y=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